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68" w:rsidRDefault="008A3AA4" w:rsidP="00A264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83E68">
        <w:rPr>
          <w:rFonts w:ascii="Arial" w:hAnsi="Arial" w:cs="Arial"/>
          <w:b/>
          <w:sz w:val="20"/>
          <w:szCs w:val="20"/>
        </w:rPr>
        <w:t>Board Resolution</w:t>
      </w:r>
    </w:p>
    <w:p w:rsidR="00467BC0" w:rsidRDefault="00B70D7E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8A3AA4" w:rsidRPr="008A3AA4">
        <w:rPr>
          <w:rFonts w:ascii="Arial" w:hAnsi="Arial" w:cs="Arial"/>
          <w:sz w:val="20"/>
          <w:szCs w:val="20"/>
        </w:rPr>
        <w:t>North - West Electric Investment and Development Joint Stock Company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 xml:space="preserve">announced </w:t>
      </w:r>
      <w:r w:rsidR="00083E68">
        <w:rPr>
          <w:rFonts w:ascii="Arial" w:hAnsi="Arial" w:cs="Arial"/>
          <w:sz w:val="20"/>
          <w:szCs w:val="20"/>
        </w:rPr>
        <w:t xml:space="preserve">Board Resolution </w:t>
      </w:r>
      <w:r w:rsidR="00083E68">
        <w:rPr>
          <w:rFonts w:ascii="Arial" w:hAnsi="Arial" w:cs="Arial"/>
          <w:sz w:val="20"/>
          <w:szCs w:val="20"/>
        </w:rPr>
        <w:t>No.05/ NQ - HDQT on calling the General Meeting of Shareholders of 2020</w:t>
      </w:r>
      <w:r w:rsidR="00083E68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Record date, time and venue of the General Meeting of Shareholders 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recording the list of shareholders attending the General Meeting of Shareholders: 03 Apr 2020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time: to be informed later to shareholders in invitations by the Company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Meeting place: to be informed later 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Expected meeting content: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A3AA4">
        <w:rPr>
          <w:rFonts w:ascii="Arial" w:hAnsi="Arial" w:cs="Arial"/>
          <w:sz w:val="20"/>
          <w:szCs w:val="20"/>
        </w:rPr>
        <w:t xml:space="preserve">Report of the Board of Directors and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8A3AA4">
        <w:rPr>
          <w:rFonts w:ascii="Arial" w:hAnsi="Arial" w:cs="Arial"/>
          <w:sz w:val="20"/>
          <w:szCs w:val="20"/>
        </w:rPr>
        <w:t xml:space="preserve">on the implementation of tasks, production and business plans in 2019 and tasks, production and </w:t>
      </w:r>
      <w:r>
        <w:rPr>
          <w:rFonts w:ascii="Arial" w:hAnsi="Arial" w:cs="Arial"/>
          <w:sz w:val="20"/>
          <w:szCs w:val="20"/>
        </w:rPr>
        <w:t>business plans in 2020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A3AA4">
        <w:rPr>
          <w:rFonts w:ascii="Arial" w:hAnsi="Arial" w:cs="Arial"/>
          <w:sz w:val="20"/>
          <w:szCs w:val="20"/>
        </w:rPr>
        <w:t xml:space="preserve"> Operation reports of the </w:t>
      </w:r>
      <w:r>
        <w:rPr>
          <w:rFonts w:ascii="Arial" w:hAnsi="Arial" w:cs="Arial"/>
          <w:sz w:val="20"/>
          <w:szCs w:val="20"/>
        </w:rPr>
        <w:t>Supervisory Board in 2019 and directions, operation</w:t>
      </w:r>
      <w:r w:rsidRPr="008A3AA4">
        <w:rPr>
          <w:rFonts w:ascii="Arial" w:hAnsi="Arial" w:cs="Arial"/>
          <w:sz w:val="20"/>
          <w:szCs w:val="20"/>
        </w:rPr>
        <w:t xml:space="preserve"> plans of </w:t>
      </w:r>
      <w:r>
        <w:rPr>
          <w:rFonts w:ascii="Arial" w:hAnsi="Arial" w:cs="Arial"/>
          <w:sz w:val="20"/>
          <w:szCs w:val="20"/>
        </w:rPr>
        <w:t>the Supervisory Board in 2020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A3AA4">
        <w:rPr>
          <w:rFonts w:ascii="Arial" w:hAnsi="Arial" w:cs="Arial"/>
          <w:sz w:val="20"/>
          <w:szCs w:val="20"/>
        </w:rPr>
        <w:t>Audited financial statements</w:t>
      </w:r>
      <w:r>
        <w:rPr>
          <w:rFonts w:ascii="Arial" w:hAnsi="Arial" w:cs="Arial"/>
          <w:sz w:val="20"/>
          <w:szCs w:val="20"/>
        </w:rPr>
        <w:t xml:space="preserve"> of 2019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 w:rsidRPr="008A3AA4">
        <w:rPr>
          <w:rFonts w:ascii="Arial" w:hAnsi="Arial" w:cs="Arial"/>
          <w:sz w:val="20"/>
          <w:szCs w:val="20"/>
        </w:rPr>
        <w:t>- Stat</w:t>
      </w:r>
      <w:r>
        <w:rPr>
          <w:rFonts w:ascii="Arial" w:hAnsi="Arial" w:cs="Arial"/>
          <w:sz w:val="20"/>
          <w:szCs w:val="20"/>
        </w:rPr>
        <w:t>ement of approval of the plan on</w:t>
      </w:r>
      <w:r w:rsidRPr="008A3AA4">
        <w:rPr>
          <w:rFonts w:ascii="Arial" w:hAnsi="Arial" w:cs="Arial"/>
          <w:sz w:val="20"/>
          <w:szCs w:val="20"/>
        </w:rPr>
        <w:t xml:space="preserve"> remuneration</w:t>
      </w:r>
      <w:r>
        <w:rPr>
          <w:rFonts w:ascii="Arial" w:hAnsi="Arial" w:cs="Arial"/>
          <w:sz w:val="20"/>
          <w:szCs w:val="20"/>
        </w:rPr>
        <w:t xml:space="preserve"> payment to</w:t>
      </w:r>
      <w:r w:rsidRPr="008A3AA4">
        <w:rPr>
          <w:rFonts w:ascii="Arial" w:hAnsi="Arial" w:cs="Arial"/>
          <w:sz w:val="20"/>
          <w:szCs w:val="20"/>
        </w:rPr>
        <w:t xml:space="preserve"> the Board of Directors and the</w:t>
      </w:r>
      <w:r>
        <w:rPr>
          <w:rFonts w:ascii="Arial" w:hAnsi="Arial" w:cs="Arial"/>
          <w:sz w:val="20"/>
          <w:szCs w:val="20"/>
        </w:rPr>
        <w:t xml:space="preserve"> Supervisory Board in 2020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Statement on</w:t>
      </w:r>
      <w:r w:rsidRPr="008A3AA4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8A3AA4">
        <w:rPr>
          <w:rFonts w:ascii="Arial" w:hAnsi="Arial" w:cs="Arial"/>
          <w:sz w:val="20"/>
          <w:szCs w:val="20"/>
        </w:rPr>
        <w:t xml:space="preserve">independent auditing unit </w:t>
      </w:r>
      <w:r>
        <w:rPr>
          <w:rFonts w:ascii="Arial" w:hAnsi="Arial" w:cs="Arial"/>
          <w:sz w:val="20"/>
          <w:szCs w:val="20"/>
        </w:rPr>
        <w:t>to audit financial statements in 2020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Pr="008A3AA4">
        <w:rPr>
          <w:rFonts w:ascii="Arial" w:hAnsi="Arial" w:cs="Arial"/>
          <w:sz w:val="20"/>
          <w:szCs w:val="20"/>
        </w:rPr>
        <w:t xml:space="preserve"> the adjustment of terms of the Board of Dire</w:t>
      </w:r>
      <w:r>
        <w:rPr>
          <w:rFonts w:ascii="Arial" w:hAnsi="Arial" w:cs="Arial"/>
          <w:sz w:val="20"/>
          <w:szCs w:val="20"/>
        </w:rPr>
        <w:t>ctors and the Supervisory Board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A3AA4">
        <w:rPr>
          <w:rFonts w:ascii="Arial" w:hAnsi="Arial" w:cs="Arial"/>
          <w:sz w:val="20"/>
          <w:szCs w:val="20"/>
        </w:rPr>
        <w:t xml:space="preserve">Other contents within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A264D6" w:rsidRDefault="008A3AA4" w:rsidP="00A264D6">
      <w:pPr>
        <w:jc w:val="both"/>
        <w:rPr>
          <w:rFonts w:ascii="Arial" w:hAnsi="Arial" w:cs="Arial"/>
          <w:sz w:val="20"/>
          <w:szCs w:val="20"/>
        </w:rPr>
      </w:pPr>
      <w:r w:rsidRPr="008A3AA4">
        <w:rPr>
          <w:rFonts w:ascii="Arial" w:hAnsi="Arial" w:cs="Arial"/>
          <w:sz w:val="20"/>
          <w:szCs w:val="20"/>
        </w:rPr>
        <w:t>Article 2</w:t>
      </w:r>
      <w:r w:rsidR="00A264D6">
        <w:rPr>
          <w:rFonts w:ascii="Arial" w:hAnsi="Arial" w:cs="Arial"/>
          <w:sz w:val="20"/>
          <w:szCs w:val="20"/>
        </w:rPr>
        <w:t>: The Board of Directors assigned</w:t>
      </w:r>
      <w:r w:rsidRPr="008A3AA4">
        <w:rPr>
          <w:rFonts w:ascii="Arial" w:hAnsi="Arial" w:cs="Arial"/>
          <w:sz w:val="20"/>
          <w:szCs w:val="20"/>
        </w:rPr>
        <w:t xml:space="preserve"> the General Director of the Company to work with VSD to prepare a list of securities owners participating in the General Meeting of Share</w:t>
      </w:r>
      <w:r w:rsidR="00A264D6">
        <w:rPr>
          <w:rFonts w:ascii="Arial" w:hAnsi="Arial" w:cs="Arial"/>
          <w:sz w:val="20"/>
          <w:szCs w:val="20"/>
        </w:rPr>
        <w:t xml:space="preserve">holders; </w:t>
      </w:r>
      <w:r w:rsidRPr="008A3AA4">
        <w:rPr>
          <w:rFonts w:ascii="Arial" w:hAnsi="Arial" w:cs="Arial"/>
          <w:sz w:val="20"/>
          <w:szCs w:val="20"/>
        </w:rPr>
        <w:t>Direct the specialized departments to carry out the procedures, work and prepare the relevant documents for the Annual General Meeting of Shareholders in 2020 in accordance with th</w:t>
      </w:r>
      <w:r w:rsidR="00A264D6">
        <w:rPr>
          <w:rFonts w:ascii="Arial" w:hAnsi="Arial" w:cs="Arial"/>
          <w:sz w:val="20"/>
          <w:szCs w:val="20"/>
        </w:rPr>
        <w:t>e law and the Company's Charter</w:t>
      </w:r>
    </w:p>
    <w:p w:rsidR="00A264D6" w:rsidRDefault="008A3AA4" w:rsidP="00A264D6">
      <w:pPr>
        <w:jc w:val="both"/>
        <w:rPr>
          <w:rFonts w:ascii="Arial" w:hAnsi="Arial" w:cs="Arial"/>
          <w:sz w:val="20"/>
          <w:szCs w:val="20"/>
        </w:rPr>
      </w:pPr>
      <w:r w:rsidRPr="008A3AA4">
        <w:rPr>
          <w:rFonts w:ascii="Arial" w:hAnsi="Arial" w:cs="Arial"/>
          <w:sz w:val="20"/>
          <w:szCs w:val="20"/>
        </w:rPr>
        <w:t>Article 3</w:t>
      </w:r>
      <w:r w:rsidR="00A264D6">
        <w:rPr>
          <w:rFonts w:ascii="Arial" w:hAnsi="Arial" w:cs="Arial"/>
          <w:sz w:val="20"/>
          <w:szCs w:val="20"/>
        </w:rPr>
        <w:t>:</w:t>
      </w:r>
      <w:r w:rsidRPr="008A3AA4">
        <w:rPr>
          <w:rFonts w:ascii="Arial" w:hAnsi="Arial" w:cs="Arial"/>
          <w:sz w:val="20"/>
          <w:szCs w:val="20"/>
        </w:rPr>
        <w:t xml:space="preserve"> This Resolution takes ef</w:t>
      </w:r>
      <w:bookmarkStart w:id="0" w:name="_GoBack"/>
      <w:bookmarkEnd w:id="0"/>
      <w:r w:rsidRPr="008A3AA4">
        <w:rPr>
          <w:rFonts w:ascii="Arial" w:hAnsi="Arial" w:cs="Arial"/>
          <w:sz w:val="20"/>
          <w:szCs w:val="20"/>
        </w:rPr>
        <w:t>f</w:t>
      </w:r>
      <w:r w:rsidR="00A264D6">
        <w:rPr>
          <w:rFonts w:ascii="Arial" w:hAnsi="Arial" w:cs="Arial"/>
          <w:sz w:val="20"/>
          <w:szCs w:val="20"/>
        </w:rPr>
        <w:t>ect from the date of signing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  <w:r w:rsidRPr="008A3AA4">
        <w:rPr>
          <w:rFonts w:ascii="Arial" w:hAnsi="Arial" w:cs="Arial"/>
          <w:sz w:val="20"/>
          <w:szCs w:val="20"/>
        </w:rPr>
        <w:t>Members of the Board of Directors, Board of Su</w:t>
      </w:r>
      <w:r w:rsidR="00A264D6">
        <w:rPr>
          <w:rFonts w:ascii="Arial" w:hAnsi="Arial" w:cs="Arial"/>
          <w:sz w:val="20"/>
          <w:szCs w:val="20"/>
        </w:rPr>
        <w:t xml:space="preserve">pervisors, Board of Management; </w:t>
      </w:r>
      <w:r w:rsidRPr="008A3AA4">
        <w:rPr>
          <w:rFonts w:ascii="Arial" w:hAnsi="Arial" w:cs="Arial"/>
          <w:sz w:val="20"/>
          <w:szCs w:val="20"/>
        </w:rPr>
        <w:t>Chiefs of professional divisions, affiliated units and related individuals are responsible for implementing this Resolution</w:t>
      </w:r>
    </w:p>
    <w:p w:rsidR="008A3AA4" w:rsidRDefault="008A3AA4" w:rsidP="00A264D6">
      <w:pPr>
        <w:jc w:val="both"/>
        <w:rPr>
          <w:rFonts w:ascii="Arial" w:hAnsi="Arial" w:cs="Arial"/>
          <w:sz w:val="20"/>
          <w:szCs w:val="20"/>
        </w:rPr>
      </w:pPr>
    </w:p>
    <w:sectPr w:rsidR="008A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83E68"/>
    <w:rsid w:val="002D53EE"/>
    <w:rsid w:val="00467BC0"/>
    <w:rsid w:val="00496733"/>
    <w:rsid w:val="005B40E5"/>
    <w:rsid w:val="00745D9A"/>
    <w:rsid w:val="007A1FCC"/>
    <w:rsid w:val="0084485C"/>
    <w:rsid w:val="008A3AA4"/>
    <w:rsid w:val="00A128FC"/>
    <w:rsid w:val="00A264D6"/>
    <w:rsid w:val="00AF67BE"/>
    <w:rsid w:val="00B70D7E"/>
    <w:rsid w:val="00BA3FB7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7D91"/>
  <w15:docId w15:val="{83993938-D0F2-46AF-9FFC-426E7CB9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12</cp:revision>
  <dcterms:created xsi:type="dcterms:W3CDTF">2019-10-16T10:03:00Z</dcterms:created>
  <dcterms:modified xsi:type="dcterms:W3CDTF">2020-03-13T07:29:00Z</dcterms:modified>
</cp:coreProperties>
</file>